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70B6" w:rsidRPr="00270B32" w:rsidRDefault="007B2811">
      <w:pPr>
        <w:rPr>
          <w:rFonts w:ascii="Cambria" w:hAnsi="Cambria"/>
          <w:b/>
        </w:rPr>
      </w:pPr>
      <w:r w:rsidRPr="00270B32">
        <w:rPr>
          <w:rFonts w:ascii="Cambria" w:hAnsi="Cambria"/>
          <w:b/>
        </w:rPr>
        <w:t>Las estructuras de control permiten modificar el flujo de ejecución de las instrucciones de un programa</w:t>
      </w:r>
    </w:p>
    <w:p w:rsidR="007B2811" w:rsidRPr="00270B32" w:rsidRDefault="007B2811">
      <w:pPr>
        <w:rPr>
          <w:rFonts w:ascii="Cambria" w:hAnsi="Cambria"/>
          <w:b/>
        </w:rPr>
      </w:pPr>
      <w:r w:rsidRPr="00270B32">
        <w:rPr>
          <w:rFonts w:ascii="Cambria" w:hAnsi="Cambria"/>
          <w:b/>
        </w:rPr>
        <w:t xml:space="preserve">Están también nos permite </w:t>
      </w:r>
    </w:p>
    <w:p w:rsidR="007B2811" w:rsidRPr="00270B32" w:rsidRDefault="007B2811">
      <w:pPr>
        <w:rPr>
          <w:rFonts w:ascii="Cambria" w:hAnsi="Cambria"/>
          <w:b/>
        </w:rPr>
      </w:pPr>
      <w:r w:rsidRPr="00270B32">
        <w:rPr>
          <w:rFonts w:ascii="Cambria" w:hAnsi="Cambria"/>
          <w:b/>
        </w:rPr>
        <w:t>*Ejecutar  un grupo u otro de sentencias (</w:t>
      </w:r>
      <w:proofErr w:type="spellStart"/>
      <w:r w:rsidRPr="00270B32">
        <w:rPr>
          <w:rFonts w:ascii="Cambria" w:hAnsi="Cambria"/>
          <w:b/>
        </w:rPr>
        <w:t>If-Then-Else</w:t>
      </w:r>
      <w:proofErr w:type="spellEnd"/>
      <w:r w:rsidRPr="00270B32">
        <w:rPr>
          <w:rFonts w:ascii="Cambria" w:hAnsi="Cambria"/>
          <w:b/>
        </w:rPr>
        <w:t xml:space="preserve"> y </w:t>
      </w:r>
      <w:proofErr w:type="spellStart"/>
      <w:r w:rsidRPr="00270B32">
        <w:rPr>
          <w:rFonts w:ascii="Cambria" w:hAnsi="Cambria"/>
          <w:b/>
        </w:rPr>
        <w:t>Select</w:t>
      </w:r>
      <w:proofErr w:type="spellEnd"/>
      <w:r w:rsidRPr="00270B32">
        <w:rPr>
          <w:rFonts w:ascii="Cambria" w:hAnsi="Cambria"/>
          <w:b/>
        </w:rPr>
        <w:t>-Case)</w:t>
      </w:r>
    </w:p>
    <w:p w:rsidR="007B2811" w:rsidRPr="00270B32" w:rsidRDefault="007B2811" w:rsidP="007B2811">
      <w:pPr>
        <w:rPr>
          <w:rFonts w:ascii="Cambria" w:hAnsi="Cambria"/>
          <w:b/>
        </w:rPr>
      </w:pPr>
      <w:r w:rsidRPr="00270B32">
        <w:rPr>
          <w:rFonts w:ascii="Cambria" w:hAnsi="Cambria"/>
          <w:b/>
        </w:rPr>
        <w:t>*</w:t>
      </w:r>
      <w:r w:rsidRPr="00270B32">
        <w:rPr>
          <w:rFonts w:ascii="Cambria" w:hAnsi="Cambria"/>
          <w:b/>
        </w:rPr>
        <w:t>Ejecutar un grupo de sentencias mientras exista una condición (Do-</w:t>
      </w:r>
      <w:proofErr w:type="spellStart"/>
      <w:r w:rsidRPr="00270B32">
        <w:rPr>
          <w:rFonts w:ascii="Cambria" w:hAnsi="Cambria"/>
          <w:b/>
        </w:rPr>
        <w:t>While</w:t>
      </w:r>
      <w:proofErr w:type="spellEnd"/>
      <w:r w:rsidRPr="00270B32">
        <w:rPr>
          <w:rFonts w:ascii="Cambria" w:hAnsi="Cambria"/>
          <w:b/>
        </w:rPr>
        <w:t>)</w:t>
      </w:r>
    </w:p>
    <w:p w:rsidR="007B2811" w:rsidRPr="00270B32" w:rsidRDefault="007B2811" w:rsidP="007B2811">
      <w:pPr>
        <w:rPr>
          <w:rFonts w:ascii="Cambria" w:hAnsi="Cambria"/>
          <w:b/>
        </w:rPr>
      </w:pPr>
      <w:r w:rsidRPr="00270B32">
        <w:rPr>
          <w:rFonts w:ascii="Cambria" w:hAnsi="Cambria"/>
          <w:b/>
        </w:rPr>
        <w:t>*</w:t>
      </w:r>
      <w:r w:rsidRPr="00270B32">
        <w:rPr>
          <w:rFonts w:ascii="Cambria" w:hAnsi="Cambria"/>
          <w:b/>
        </w:rPr>
        <w:t>Ejecutar un grupo de sentencias hasta que exista una condición (Do-</w:t>
      </w:r>
      <w:proofErr w:type="spellStart"/>
      <w:r w:rsidRPr="00270B32">
        <w:rPr>
          <w:rFonts w:ascii="Cambria" w:hAnsi="Cambria"/>
          <w:b/>
        </w:rPr>
        <w:t>Until</w:t>
      </w:r>
      <w:proofErr w:type="spellEnd"/>
      <w:r w:rsidRPr="00270B32">
        <w:rPr>
          <w:rFonts w:ascii="Cambria" w:hAnsi="Cambria"/>
          <w:b/>
        </w:rPr>
        <w:t>)</w:t>
      </w:r>
    </w:p>
    <w:p w:rsidR="007B2811" w:rsidRPr="00270B32" w:rsidRDefault="007B2811" w:rsidP="007B2811">
      <w:pPr>
        <w:rPr>
          <w:rFonts w:ascii="Cambria" w:hAnsi="Cambria"/>
          <w:b/>
        </w:rPr>
      </w:pPr>
      <w:r w:rsidRPr="00270B32">
        <w:rPr>
          <w:rFonts w:ascii="Cambria" w:hAnsi="Cambria"/>
          <w:b/>
        </w:rPr>
        <w:t>*</w:t>
      </w:r>
      <w:r w:rsidRPr="00270B32">
        <w:rPr>
          <w:rFonts w:ascii="Cambria" w:hAnsi="Cambria"/>
          <w:b/>
        </w:rPr>
        <w:t>Ejecutar un grupo de sentencias un número determinado de veces (</w:t>
      </w:r>
      <w:proofErr w:type="spellStart"/>
      <w:r w:rsidRPr="00270B32">
        <w:rPr>
          <w:rFonts w:ascii="Cambria" w:hAnsi="Cambria"/>
          <w:b/>
        </w:rPr>
        <w:t>For-Nex</w:t>
      </w:r>
      <w:proofErr w:type="spellEnd"/>
      <w:r w:rsidRPr="00270B32">
        <w:rPr>
          <w:rFonts w:ascii="Cambria" w:hAnsi="Cambria"/>
          <w:b/>
        </w:rPr>
        <w:t>)</w:t>
      </w:r>
    </w:p>
    <w:p w:rsidR="007B2811" w:rsidRPr="00270B32" w:rsidRDefault="007B2811" w:rsidP="007B2811">
      <w:pPr>
        <w:rPr>
          <w:rFonts w:ascii="Cambria" w:hAnsi="Cambria"/>
          <w:b/>
        </w:rPr>
      </w:pPr>
    </w:p>
    <w:p w:rsidR="007B2811" w:rsidRPr="00270B32" w:rsidRDefault="007B2811" w:rsidP="007B2811">
      <w:pPr>
        <w:rPr>
          <w:rFonts w:ascii="Cambria" w:hAnsi="Cambria"/>
          <w:b/>
        </w:rPr>
      </w:pPr>
      <w:r w:rsidRPr="00270B32">
        <w:rPr>
          <w:rFonts w:ascii="Cambria" w:hAnsi="Cambria"/>
          <w:b/>
        </w:rPr>
        <w:t xml:space="preserve">2 </w:t>
      </w:r>
      <w:r w:rsidR="009531A8" w:rsidRPr="00270B32">
        <w:rPr>
          <w:rFonts w:ascii="Cambria" w:hAnsi="Cambria"/>
          <w:b/>
        </w:rPr>
        <w:t xml:space="preserve">Se llaman problemas </w:t>
      </w:r>
      <w:r w:rsidRPr="00270B32">
        <w:rPr>
          <w:rFonts w:ascii="Cambria" w:hAnsi="Cambria"/>
          <w:b/>
        </w:rPr>
        <w:t xml:space="preserve">cíclicos a aquellos en cuya </w:t>
      </w:r>
      <w:r w:rsidR="009531A8" w:rsidRPr="00270B32">
        <w:rPr>
          <w:rFonts w:ascii="Cambria" w:hAnsi="Cambria"/>
          <w:b/>
        </w:rPr>
        <w:t>solución es</w:t>
      </w:r>
      <w:r w:rsidRPr="00270B32">
        <w:rPr>
          <w:rFonts w:ascii="Cambria" w:hAnsi="Cambria"/>
          <w:b/>
        </w:rPr>
        <w:t xml:space="preserve"> necesario utilizar un mismo conjunto de acciones que se puedan</w:t>
      </w:r>
      <w:r w:rsidR="009531A8" w:rsidRPr="00270B32">
        <w:rPr>
          <w:rFonts w:ascii="Cambria" w:hAnsi="Cambria"/>
          <w:b/>
        </w:rPr>
        <w:t xml:space="preserve"> </w:t>
      </w:r>
      <w:r w:rsidRPr="00270B32">
        <w:rPr>
          <w:rFonts w:ascii="Cambria" w:hAnsi="Cambria"/>
          <w:b/>
        </w:rPr>
        <w:t xml:space="preserve">ejecutar una cantidad </w:t>
      </w:r>
      <w:r w:rsidR="009531A8" w:rsidRPr="00270B32">
        <w:rPr>
          <w:rFonts w:ascii="Cambria" w:hAnsi="Cambria"/>
          <w:b/>
        </w:rPr>
        <w:t>específica</w:t>
      </w:r>
      <w:r w:rsidRPr="00270B32">
        <w:rPr>
          <w:rFonts w:ascii="Cambria" w:hAnsi="Cambria"/>
          <w:b/>
        </w:rPr>
        <w:t xml:space="preserve"> de veces. Esta cantidad puede ser</w:t>
      </w:r>
      <w:r w:rsidR="009531A8" w:rsidRPr="00270B32">
        <w:rPr>
          <w:rFonts w:ascii="Cambria" w:hAnsi="Cambria"/>
          <w:b/>
        </w:rPr>
        <w:t xml:space="preserve"> </w:t>
      </w:r>
      <w:r w:rsidRPr="00270B32">
        <w:rPr>
          <w:rFonts w:ascii="Cambria" w:hAnsi="Cambria"/>
          <w:b/>
        </w:rPr>
        <w:t>fija (previamente determinada por el programador) o puede ser</w:t>
      </w:r>
      <w:r w:rsidR="009531A8" w:rsidRPr="00270B32">
        <w:rPr>
          <w:rFonts w:ascii="Cambria" w:hAnsi="Cambria"/>
          <w:b/>
        </w:rPr>
        <w:t xml:space="preserve"> </w:t>
      </w:r>
      <w:r w:rsidRPr="00270B32">
        <w:rPr>
          <w:rFonts w:ascii="Cambria" w:hAnsi="Cambria"/>
          <w:b/>
        </w:rPr>
        <w:t>variable (estar en función de algún dato dentro del programa)</w:t>
      </w:r>
      <w:r w:rsidR="009531A8" w:rsidRPr="00270B32">
        <w:rPr>
          <w:rFonts w:ascii="Cambria" w:hAnsi="Cambria"/>
          <w:b/>
        </w:rPr>
        <w:t>.</w:t>
      </w:r>
    </w:p>
    <w:p w:rsidR="009531A8" w:rsidRPr="00270B32" w:rsidRDefault="009531A8" w:rsidP="007B2811">
      <w:pPr>
        <w:rPr>
          <w:rFonts w:ascii="Cambria" w:hAnsi="Cambria"/>
          <w:b/>
        </w:rPr>
      </w:pPr>
      <w:proofErr w:type="spellStart"/>
      <w:r w:rsidRPr="00270B32">
        <w:rPr>
          <w:rFonts w:ascii="Cambria" w:hAnsi="Cambria"/>
          <w:b/>
        </w:rPr>
        <w:t>Ejm</w:t>
      </w:r>
      <w:proofErr w:type="spellEnd"/>
      <w:r w:rsidRPr="00270B32">
        <w:rPr>
          <w:rFonts w:ascii="Cambria" w:hAnsi="Cambria"/>
          <w:b/>
        </w:rPr>
        <w:t>:</w:t>
      </w:r>
    </w:p>
    <w:p w:rsidR="009531A8" w:rsidRPr="00270B32" w:rsidRDefault="009531A8" w:rsidP="007B2811">
      <w:pPr>
        <w:rPr>
          <w:rFonts w:ascii="Cambria" w:hAnsi="Cambria"/>
          <w:b/>
        </w:rPr>
      </w:pPr>
      <w:r w:rsidRPr="00270B32">
        <w:rPr>
          <w:rFonts w:ascii="Cambria" w:hAnsi="Cambria"/>
          <w:b/>
        </w:rPr>
        <w:drawing>
          <wp:inline distT="0" distB="0" distL="0" distR="0" wp14:anchorId="288C7818" wp14:editId="2FE7F1FC">
            <wp:extent cx="2571750" cy="1466850"/>
            <wp:effectExtent l="0" t="0" r="0" b="0"/>
            <wp:docPr id="2" name="Imagen 2" descr="http://www.desarrolloweb.com/articulos/images/algoritmos/ejemplo2-pseudocodi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desarrolloweb.com/articulos/images/algoritmos/ejemplo2-pseudocodigo.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71750" cy="1466850"/>
                    </a:xfrm>
                    <a:prstGeom prst="rect">
                      <a:avLst/>
                    </a:prstGeom>
                    <a:noFill/>
                    <a:ln>
                      <a:noFill/>
                    </a:ln>
                  </pic:spPr>
                </pic:pic>
              </a:graphicData>
            </a:graphic>
          </wp:inline>
        </w:drawing>
      </w:r>
      <w:r w:rsidRPr="00270B32">
        <w:rPr>
          <w:rFonts w:ascii="Cambria" w:hAnsi="Cambria"/>
          <w:b/>
        </w:rPr>
        <w:t xml:space="preserve">           </w:t>
      </w:r>
      <w:r w:rsidRPr="00270B32">
        <w:rPr>
          <w:rFonts w:ascii="Cambria" w:hAnsi="Cambria"/>
          <w:b/>
        </w:rPr>
        <w:drawing>
          <wp:inline distT="0" distB="0" distL="0" distR="0" wp14:anchorId="703B0C0A" wp14:editId="2449BE04">
            <wp:extent cx="2552700" cy="3981450"/>
            <wp:effectExtent l="0" t="0" r="0" b="0"/>
            <wp:docPr id="3" name="Imagen 3" descr="http://www.desarrolloweb.com/articulos/images/algoritmos/ejemplo2-diagram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desarrolloweb.com/articulos/images/algoritmos/ejemplo2-diagrama.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52700" cy="3981450"/>
                    </a:xfrm>
                    <a:prstGeom prst="rect">
                      <a:avLst/>
                    </a:prstGeom>
                    <a:noFill/>
                    <a:ln>
                      <a:noFill/>
                    </a:ln>
                  </pic:spPr>
                </pic:pic>
              </a:graphicData>
            </a:graphic>
          </wp:inline>
        </w:drawing>
      </w:r>
    </w:p>
    <w:p w:rsidR="009531A8" w:rsidRPr="00270B32" w:rsidRDefault="009531A8" w:rsidP="007B2811">
      <w:pPr>
        <w:rPr>
          <w:rFonts w:ascii="Cambria" w:hAnsi="Cambria"/>
          <w:b/>
        </w:rPr>
      </w:pPr>
      <w:r w:rsidRPr="00270B32">
        <w:rPr>
          <w:rFonts w:ascii="Cambria" w:hAnsi="Cambria"/>
          <w:b/>
        </w:rPr>
        <w:t xml:space="preserve"> </w:t>
      </w:r>
    </w:p>
    <w:p w:rsidR="009531A8" w:rsidRPr="00270B32" w:rsidRDefault="009531A8" w:rsidP="007B2811">
      <w:pPr>
        <w:rPr>
          <w:rFonts w:ascii="Cambria" w:hAnsi="Cambria"/>
          <w:b/>
        </w:rPr>
      </w:pPr>
    </w:p>
    <w:p w:rsidR="009531A8" w:rsidRPr="00270B32" w:rsidRDefault="009531A8" w:rsidP="007B2811">
      <w:pPr>
        <w:rPr>
          <w:rFonts w:ascii="Cambria" w:hAnsi="Cambria"/>
          <w:b/>
        </w:rPr>
      </w:pPr>
      <w:r w:rsidRPr="00270B32">
        <w:rPr>
          <w:rFonts w:ascii="Cambria" w:hAnsi="Cambria"/>
          <w:b/>
        </w:rPr>
        <w:lastRenderedPageBreak/>
        <w:drawing>
          <wp:inline distT="0" distB="0" distL="0" distR="0" wp14:anchorId="3C0B65F6" wp14:editId="1C536549">
            <wp:extent cx="2381250" cy="962025"/>
            <wp:effectExtent l="0" t="0" r="0" b="9525"/>
            <wp:docPr id="4" name="Imagen 4" descr="http://www.desarrolloweb.com/articulos/images/algoritmos/ejemplo3-pseudocodi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desarrolloweb.com/articulos/images/algoritmos/ejemplo3-pseudocodigo.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81250" cy="962025"/>
                    </a:xfrm>
                    <a:prstGeom prst="rect">
                      <a:avLst/>
                    </a:prstGeom>
                    <a:noFill/>
                    <a:ln>
                      <a:noFill/>
                    </a:ln>
                  </pic:spPr>
                </pic:pic>
              </a:graphicData>
            </a:graphic>
          </wp:inline>
        </w:drawing>
      </w:r>
      <w:r w:rsidRPr="00270B32">
        <w:rPr>
          <w:rFonts w:ascii="Cambria" w:hAnsi="Cambria"/>
          <w:b/>
        </w:rPr>
        <w:drawing>
          <wp:inline distT="0" distB="0" distL="0" distR="0" wp14:anchorId="46616FF8" wp14:editId="23115DC1">
            <wp:extent cx="2857500" cy="3200400"/>
            <wp:effectExtent l="0" t="0" r="0" b="0"/>
            <wp:docPr id="5" name="Imagen 5" descr="http://www.desarrolloweb.com/articulos/images/algoritmos/ejemplo3-diagram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desarrolloweb.com/articulos/images/algoritmos/ejemplo3-diagrama.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3200400"/>
                    </a:xfrm>
                    <a:prstGeom prst="rect">
                      <a:avLst/>
                    </a:prstGeom>
                    <a:noFill/>
                    <a:ln>
                      <a:noFill/>
                    </a:ln>
                  </pic:spPr>
                </pic:pic>
              </a:graphicData>
            </a:graphic>
          </wp:inline>
        </w:drawing>
      </w:r>
    </w:p>
    <w:p w:rsidR="009531A8" w:rsidRPr="00270B32" w:rsidRDefault="009531A8" w:rsidP="007B2811">
      <w:pPr>
        <w:rPr>
          <w:rFonts w:ascii="Cambria" w:hAnsi="Cambria"/>
          <w:b/>
        </w:rPr>
      </w:pPr>
    </w:p>
    <w:p w:rsidR="009531A8" w:rsidRPr="00270B32" w:rsidRDefault="009531A8" w:rsidP="007B2811">
      <w:pPr>
        <w:rPr>
          <w:rFonts w:ascii="Cambria" w:hAnsi="Cambria"/>
          <w:b/>
        </w:rPr>
      </w:pPr>
    </w:p>
    <w:p w:rsidR="009531A8" w:rsidRPr="00270B32" w:rsidRDefault="009531A8" w:rsidP="007B2811">
      <w:pPr>
        <w:rPr>
          <w:rFonts w:ascii="Cambria" w:hAnsi="Cambria"/>
          <w:b/>
        </w:rPr>
      </w:pPr>
      <w:r w:rsidRPr="00270B32">
        <w:rPr>
          <w:rFonts w:ascii="Cambria" w:hAnsi="Cambria"/>
          <w:b/>
        </w:rPr>
        <w:t>3 Cualitativa se refiere a conceptos sobre las cualidades de algo o alguien</w:t>
      </w:r>
      <w:r w:rsidR="00270B32" w:rsidRPr="00270B32">
        <w:rPr>
          <w:rFonts w:ascii="Cambria" w:hAnsi="Cambria"/>
          <w:b/>
        </w:rPr>
        <w:t>.</w:t>
      </w:r>
    </w:p>
    <w:p w:rsidR="00270B32" w:rsidRPr="00270B32" w:rsidRDefault="00270B32" w:rsidP="007B2811">
      <w:pPr>
        <w:rPr>
          <w:rFonts w:ascii="Cambria" w:hAnsi="Cambria"/>
          <w:b/>
        </w:rPr>
      </w:pPr>
      <w:r w:rsidRPr="00270B32">
        <w:rPr>
          <w:rFonts w:ascii="Cambria" w:hAnsi="Cambria"/>
          <w:b/>
        </w:rPr>
        <w:t>Ejemplo:</w:t>
      </w:r>
    </w:p>
    <w:p w:rsidR="00270B32" w:rsidRPr="00270B32" w:rsidRDefault="00270B32" w:rsidP="007B2811">
      <w:pPr>
        <w:rPr>
          <w:rFonts w:ascii="Cambria" w:hAnsi="Cambria"/>
          <w:b/>
        </w:rPr>
      </w:pPr>
      <w:r w:rsidRPr="00270B32">
        <w:rPr>
          <w:rFonts w:ascii="Cambria" w:hAnsi="Cambria"/>
          <w:b/>
        </w:rPr>
        <w:t>Grande, chico,</w:t>
      </w:r>
    </w:p>
    <w:p w:rsidR="00270B32" w:rsidRPr="00270B32" w:rsidRDefault="00270B32" w:rsidP="007B2811">
      <w:pPr>
        <w:rPr>
          <w:rFonts w:ascii="Cambria" w:hAnsi="Cambria"/>
          <w:b/>
        </w:rPr>
      </w:pPr>
      <w:r w:rsidRPr="00270B32">
        <w:rPr>
          <w:rFonts w:ascii="Cambria" w:hAnsi="Cambria"/>
          <w:b/>
        </w:rPr>
        <w:t>Caliente, frío</w:t>
      </w:r>
    </w:p>
    <w:p w:rsidR="00270B32" w:rsidRPr="00270B32" w:rsidRDefault="00270B32" w:rsidP="007B2811">
      <w:pPr>
        <w:rPr>
          <w:rFonts w:ascii="Cambria" w:hAnsi="Cambria"/>
          <w:b/>
        </w:rPr>
      </w:pPr>
      <w:r w:rsidRPr="00270B32">
        <w:rPr>
          <w:rFonts w:ascii="Cambria" w:hAnsi="Cambria"/>
          <w:b/>
        </w:rPr>
        <w:t xml:space="preserve"> Cercana, lejana.</w:t>
      </w:r>
    </w:p>
    <w:p w:rsidR="00270B32" w:rsidRPr="00270B32" w:rsidRDefault="00270B32" w:rsidP="007B2811">
      <w:pPr>
        <w:rPr>
          <w:rFonts w:ascii="Cambria" w:hAnsi="Cambria"/>
          <w:b/>
        </w:rPr>
      </w:pPr>
      <w:r w:rsidRPr="00270B32">
        <w:rPr>
          <w:rFonts w:ascii="Cambria" w:hAnsi="Cambria"/>
          <w:b/>
        </w:rPr>
        <w:t xml:space="preserve">Cualitativo </w:t>
      </w:r>
    </w:p>
    <w:p w:rsidR="00270B32" w:rsidRPr="00270B32" w:rsidRDefault="00270B32" w:rsidP="007B2811">
      <w:pPr>
        <w:rPr>
          <w:rFonts w:ascii="Cambria" w:hAnsi="Cambria"/>
          <w:b/>
        </w:rPr>
      </w:pPr>
      <w:r w:rsidRPr="00270B32">
        <w:rPr>
          <w:rFonts w:ascii="Cambria" w:hAnsi="Cambria"/>
          <w:b/>
        </w:rPr>
        <w:t>Cuantitativo son adjetivos que le dan un sentido que se puede expresar numéricamente, también acompaña a un sustantivo</w:t>
      </w:r>
    </w:p>
    <w:p w:rsidR="00270B32" w:rsidRPr="00270B32" w:rsidRDefault="00270B32" w:rsidP="007B2811">
      <w:pPr>
        <w:rPr>
          <w:rFonts w:ascii="Cambria" w:hAnsi="Cambria"/>
          <w:b/>
        </w:rPr>
      </w:pPr>
      <w:r w:rsidRPr="00270B32">
        <w:rPr>
          <w:rFonts w:ascii="Cambria" w:hAnsi="Cambria"/>
          <w:b/>
        </w:rPr>
        <w:t xml:space="preserve"> Ejemplo:</w:t>
      </w:r>
    </w:p>
    <w:p w:rsidR="00270B32" w:rsidRPr="00270B32" w:rsidRDefault="00270B32" w:rsidP="007B2811">
      <w:pPr>
        <w:rPr>
          <w:rFonts w:ascii="Cambria" w:hAnsi="Cambria"/>
          <w:b/>
        </w:rPr>
      </w:pPr>
      <w:r w:rsidRPr="00270B32">
        <w:rPr>
          <w:rFonts w:ascii="Cambria" w:hAnsi="Cambria"/>
          <w:b/>
        </w:rPr>
        <w:t>Son cuantitativos mayor que, menor que.</w:t>
      </w:r>
    </w:p>
    <w:p w:rsidR="00270B32" w:rsidRDefault="00270B32" w:rsidP="007B2811">
      <w:pPr>
        <w:rPr>
          <w:rFonts w:ascii="Cambria" w:hAnsi="Cambria"/>
          <w:b/>
        </w:rPr>
      </w:pPr>
      <w:r w:rsidRPr="00270B32">
        <w:rPr>
          <w:rFonts w:ascii="Cambria" w:hAnsi="Cambria"/>
          <w:b/>
        </w:rPr>
        <w:t>3  es aquella en que el cuerpo del bucle se repite mientras se cumple una determinada condición. Cuando se ejecuta esta instrucción, la primera cosa que sucede es que se evalúa la condición. Si la expresión es verdadera, entonces se ejecuta el cuerpo del bucle. Este proceso se repite una y otra vez mientras la condición sea verdadera.</w:t>
      </w:r>
      <w:r>
        <w:rPr>
          <w:rFonts w:ascii="Cambria" w:hAnsi="Cambria"/>
          <w:b/>
        </w:rPr>
        <w:t xml:space="preserve"> </w:t>
      </w:r>
      <w:r w:rsidRPr="00270B32">
        <w:rPr>
          <w:rFonts w:ascii="Cambria" w:hAnsi="Cambria"/>
          <w:b/>
        </w:rPr>
        <w:t>Cuando se hace falsa, finaliza la repetición</w:t>
      </w:r>
      <w:r>
        <w:rPr>
          <w:rFonts w:ascii="Cambria" w:hAnsi="Cambria"/>
          <w:b/>
        </w:rPr>
        <w:t>.</w:t>
      </w:r>
    </w:p>
    <w:p w:rsidR="00270B32" w:rsidRDefault="00270B32" w:rsidP="007B2811">
      <w:pPr>
        <w:rPr>
          <w:rFonts w:ascii="Cambria" w:hAnsi="Cambria"/>
          <w:b/>
        </w:rPr>
      </w:pPr>
      <w:r>
        <w:rPr>
          <w:rFonts w:ascii="Cambria" w:hAnsi="Cambria"/>
          <w:b/>
        </w:rPr>
        <w:t xml:space="preserve">Ejemplos: </w:t>
      </w:r>
    </w:p>
    <w:p w:rsidR="00270B32" w:rsidRDefault="00270B32" w:rsidP="007B2811">
      <w:pPr>
        <w:rPr>
          <w:rFonts w:ascii="Cambria" w:hAnsi="Cambria"/>
          <w:b/>
        </w:rPr>
      </w:pPr>
    </w:p>
    <w:p w:rsidR="00270B32" w:rsidRDefault="00270B32" w:rsidP="007B2811">
      <w:pPr>
        <w:rPr>
          <w:rFonts w:ascii="Cambria" w:hAnsi="Cambria"/>
          <w:b/>
        </w:rPr>
      </w:pPr>
      <w:r w:rsidRPr="00270B32">
        <w:rPr>
          <w:rFonts w:ascii="Cambria" w:hAnsi="Cambria"/>
          <w:b/>
        </w:rPr>
        <w:drawing>
          <wp:inline distT="0" distB="0" distL="0" distR="0" wp14:anchorId="75E1F3EB" wp14:editId="78577B46">
            <wp:extent cx="5612130" cy="4792968"/>
            <wp:effectExtent l="0" t="0" r="7620" b="8255"/>
            <wp:docPr id="6" name="Imagen 6" descr="Estructuras iterativas. Estructura mientr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structuras iterativas. Estructura mientr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2130" cy="4792968"/>
                    </a:xfrm>
                    <a:prstGeom prst="rect">
                      <a:avLst/>
                    </a:prstGeom>
                    <a:noFill/>
                    <a:ln>
                      <a:noFill/>
                    </a:ln>
                  </pic:spPr>
                </pic:pic>
              </a:graphicData>
            </a:graphic>
          </wp:inline>
        </w:drawing>
      </w:r>
    </w:p>
    <w:p w:rsidR="00270B32" w:rsidRPr="00270B32" w:rsidRDefault="0091541C" w:rsidP="007B2811">
      <w:pPr>
        <w:rPr>
          <w:rFonts w:ascii="Cambria" w:hAnsi="Cambria"/>
          <w:b/>
        </w:rPr>
      </w:pPr>
      <w:r>
        <w:rPr>
          <w:rFonts w:ascii="Cambria" w:hAnsi="Cambria"/>
          <w:b/>
        </w:rPr>
        <w:t>5</w:t>
      </w:r>
      <w:bookmarkStart w:id="0" w:name="_GoBack"/>
      <w:bookmarkEnd w:id="0"/>
      <w:r>
        <w:rPr>
          <w:rFonts w:ascii="Cambria" w:hAnsi="Cambria"/>
          <w:b/>
        </w:rPr>
        <w:t xml:space="preserve"> </w:t>
      </w:r>
      <w:r w:rsidRPr="0091541C">
        <w:rPr>
          <w:rFonts w:ascii="Cambria" w:hAnsi="Cambria"/>
          <w:b/>
        </w:rPr>
        <w:t>En general, la estructura FOR se usa en aquellas situaciones en las cuales CONOCEMOS la cantidad de veces que queremos que se ejecute el bloque de instrucciones. Ejemplo: cargar 10 números, ingresar 5 notas de alumnos, etc. Conocemos de antemano la cantidad de veces que queremos que el bloque se repita. Veremos, sin embargo, que en el lenguaje Java la estructura FOR puede usarse en cualquier situación repetitiva, porque en última instancia no es otra cosa que una estructura</w:t>
      </w:r>
    </w:p>
    <w:sectPr w:rsidR="00270B32" w:rsidRPr="00270B3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811"/>
    <w:rsid w:val="00270B32"/>
    <w:rsid w:val="007B2811"/>
    <w:rsid w:val="0091541C"/>
    <w:rsid w:val="009531A8"/>
    <w:rsid w:val="00A55A6C"/>
    <w:rsid w:val="00FE70B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531A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531A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531A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531A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3" Type="http://schemas.openxmlformats.org/officeDocument/2006/relationships/settings" Target="settings.xml"/><Relationship Id="rId7" Type="http://schemas.openxmlformats.org/officeDocument/2006/relationships/image" Target="media/image3.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theme" Target="theme/theme1.xml"/><Relationship Id="rId5" Type="http://schemas.openxmlformats.org/officeDocument/2006/relationships/image" Target="media/image1.gi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3</Pages>
  <Words>302</Words>
  <Characters>1661</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SECRETARIA DE EDUCACION </Company>
  <LinksUpToDate>false</LinksUpToDate>
  <CharactersWithSpaces>1960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 GABRIEL GARCIA MARQUEZ </dc:creator>
  <cp:keywords/>
  <dc:description/>
  <cp:lastModifiedBy>IE GABRIEL GARCIA MARQUEZ </cp:lastModifiedBy>
  <cp:revision>1</cp:revision>
  <dcterms:created xsi:type="dcterms:W3CDTF">2012-08-08T11:33:00Z</dcterms:created>
  <dcterms:modified xsi:type="dcterms:W3CDTF">2012-08-08T13:05:00Z</dcterms:modified>
</cp:coreProperties>
</file>